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3A" w:rsidRPr="00327428" w:rsidRDefault="00327428" w:rsidP="00327428">
      <w:pPr>
        <w:ind w:firstLine="0"/>
        <w:jc w:val="center"/>
        <w:rPr>
          <w:b/>
          <w:sz w:val="28"/>
          <w:szCs w:val="28"/>
        </w:rPr>
      </w:pPr>
      <w:r w:rsidRPr="00327428">
        <w:rPr>
          <w:b/>
          <w:sz w:val="28"/>
          <w:szCs w:val="28"/>
        </w:rPr>
        <w:t>Introduction to Watersheds Module</w:t>
      </w:r>
    </w:p>
    <w:p w:rsidR="00327428" w:rsidRDefault="00327428" w:rsidP="00327428">
      <w:pPr>
        <w:ind w:firstLine="0"/>
        <w:jc w:val="center"/>
        <w:rPr>
          <w:b/>
          <w:szCs w:val="24"/>
        </w:rPr>
      </w:pPr>
      <w:r w:rsidRPr="00327428">
        <w:rPr>
          <w:b/>
          <w:szCs w:val="24"/>
        </w:rPr>
        <w:t>Service-Learning Activities</w:t>
      </w:r>
    </w:p>
    <w:p w:rsidR="00327428" w:rsidRPr="00327428" w:rsidRDefault="00327428" w:rsidP="00327428">
      <w:pPr>
        <w:pStyle w:val="ListParagraph"/>
        <w:numPr>
          <w:ilvl w:val="0"/>
          <w:numId w:val="1"/>
        </w:numPr>
        <w:rPr>
          <w:rStyle w:val="apple-style-span"/>
          <w:rFonts w:ascii="Times New Roman" w:hAnsi="Times New Roman" w:cs="Times New Roman"/>
          <w:sz w:val="24"/>
          <w:szCs w:val="24"/>
        </w:rPr>
      </w:pPr>
      <w:r w:rsidRPr="00327428">
        <w:rPr>
          <w:rFonts w:ascii="Times New Roman" w:hAnsi="Times New Roman" w:cs="Times New Roman"/>
          <w:sz w:val="24"/>
          <w:szCs w:val="24"/>
        </w:rPr>
        <w:t xml:space="preserve">Make one to two minute compelling educational videos showing/discussing aspects of watershed issues that we can use in a variety of settings. The field is wide open regarding what watershed issue to address with the only parameters being the time limit.  We suggest students read the 9-Element Watershed restoration plan at </w:t>
      </w:r>
      <w:r w:rsidR="00150389">
        <w:rPr>
          <w:rFonts w:ascii="Times New Roman" w:hAnsi="Times New Roman" w:cs="Times New Roman"/>
          <w:sz w:val="24"/>
          <w:szCs w:val="24"/>
        </w:rPr>
        <w:t>watershed.uga.edu for background</w:t>
      </w:r>
      <w:r w:rsidRPr="00327428">
        <w:rPr>
          <w:rFonts w:ascii="Times New Roman" w:hAnsi="Times New Roman" w:cs="Times New Roman"/>
          <w:sz w:val="24"/>
          <w:szCs w:val="24"/>
        </w:rPr>
        <w:t xml:space="preserve">.  </w:t>
      </w:r>
    </w:p>
    <w:p w:rsidR="00327428" w:rsidRPr="00327428" w:rsidRDefault="00327428" w:rsidP="00327428">
      <w:pPr>
        <w:pStyle w:val="ListParagraph"/>
        <w:numPr>
          <w:ilvl w:val="0"/>
          <w:numId w:val="1"/>
        </w:numPr>
        <w:rPr>
          <w:rFonts w:ascii="Times New Roman" w:hAnsi="Times New Roman" w:cs="Times New Roman"/>
          <w:sz w:val="24"/>
          <w:szCs w:val="24"/>
        </w:rPr>
      </w:pPr>
      <w:r w:rsidRPr="00327428">
        <w:rPr>
          <w:rFonts w:ascii="Times New Roman" w:hAnsi="Times New Roman" w:cs="Times New Roman"/>
          <w:sz w:val="24"/>
          <w:szCs w:val="24"/>
        </w:rPr>
        <w:t xml:space="preserve">Take photographs and/or find historic photos that illustrate watershed issues (problems, solutions, and aesthetics). We are trying to build a photo archive for our website.  </w:t>
      </w:r>
    </w:p>
    <w:p w:rsidR="00327428" w:rsidRPr="00327428" w:rsidRDefault="00327428" w:rsidP="00327428">
      <w:pPr>
        <w:pStyle w:val="ListParagraph"/>
        <w:numPr>
          <w:ilvl w:val="0"/>
          <w:numId w:val="1"/>
        </w:numPr>
        <w:rPr>
          <w:rFonts w:ascii="Times New Roman" w:eastAsiaTheme="minorEastAsia" w:hAnsi="Times New Roman" w:cs="Times New Roman"/>
          <w:sz w:val="24"/>
          <w:szCs w:val="24"/>
        </w:rPr>
      </w:pPr>
      <w:r w:rsidRPr="00327428">
        <w:rPr>
          <w:rFonts w:ascii="Times New Roman" w:hAnsi="Times New Roman" w:cs="Times New Roman"/>
          <w:sz w:val="24"/>
          <w:szCs w:val="24"/>
        </w:rPr>
        <w:t xml:space="preserve">Conduct and record oral histories on watershed issues. This activity would involve identifying who to interview, writing interview questions to ask, etc. </w:t>
      </w:r>
    </w:p>
    <w:p w:rsidR="00327428" w:rsidRPr="00327428" w:rsidRDefault="00327428" w:rsidP="00327428">
      <w:pPr>
        <w:pStyle w:val="ListParagraph"/>
        <w:numPr>
          <w:ilvl w:val="0"/>
          <w:numId w:val="1"/>
        </w:numPr>
        <w:rPr>
          <w:rFonts w:ascii="Times New Roman" w:eastAsiaTheme="minorEastAsia" w:hAnsi="Times New Roman" w:cs="Times New Roman"/>
          <w:sz w:val="24"/>
          <w:szCs w:val="24"/>
        </w:rPr>
      </w:pPr>
      <w:r w:rsidRPr="00327428">
        <w:rPr>
          <w:rFonts w:ascii="Times New Roman" w:hAnsi="Times New Roman" w:cs="Times New Roman"/>
          <w:sz w:val="24"/>
          <w:szCs w:val="24"/>
        </w:rPr>
        <w:t>Help us develop educational content for our social media campaign. We are looking for three or four educational/inspirational sentences on a variety of topics. This could also include short video clips and pictures mentioned above.</w:t>
      </w:r>
    </w:p>
    <w:p w:rsidR="00327428" w:rsidRPr="00327428" w:rsidRDefault="00327428" w:rsidP="00327428">
      <w:pPr>
        <w:pStyle w:val="ListParagraph"/>
        <w:numPr>
          <w:ilvl w:val="0"/>
          <w:numId w:val="1"/>
        </w:numPr>
        <w:rPr>
          <w:rFonts w:ascii="Times New Roman" w:eastAsiaTheme="minorEastAsia" w:hAnsi="Times New Roman" w:cs="Times New Roman"/>
          <w:sz w:val="24"/>
          <w:szCs w:val="24"/>
        </w:rPr>
      </w:pPr>
      <w:r w:rsidRPr="00327428">
        <w:rPr>
          <w:rFonts w:ascii="Times New Roman" w:hAnsi="Times New Roman" w:cs="Times New Roman"/>
          <w:sz w:val="24"/>
          <w:szCs w:val="24"/>
        </w:rPr>
        <w:t>Inspect stormwater outfalls and sewer lines to identify leaking sewer pipes (participants would need to coordinate this with Watershed UGA Project Coordinator</w:t>
      </w:r>
      <w:r w:rsidR="00150389">
        <w:rPr>
          <w:rFonts w:ascii="Times New Roman" w:hAnsi="Times New Roman" w:cs="Times New Roman"/>
          <w:sz w:val="24"/>
          <w:szCs w:val="24"/>
        </w:rPr>
        <w:t xml:space="preserve"> at watershed@uga.edu</w:t>
      </w:r>
      <w:r w:rsidRPr="00327428">
        <w:rPr>
          <w:rFonts w:ascii="Times New Roman" w:hAnsi="Times New Roman" w:cs="Times New Roman"/>
          <w:sz w:val="24"/>
          <w:szCs w:val="24"/>
        </w:rPr>
        <w:t>.</w:t>
      </w:r>
    </w:p>
    <w:p w:rsidR="00327428" w:rsidRPr="00E62FD6" w:rsidRDefault="00327428" w:rsidP="00327428">
      <w:pPr>
        <w:ind w:firstLine="0"/>
        <w:rPr>
          <w:rFonts w:eastAsiaTheme="minorEastAsia"/>
          <w:b/>
        </w:rPr>
      </w:pPr>
      <w:r>
        <w:rPr>
          <w:rFonts w:eastAsiaTheme="minorEastAsia"/>
          <w:b/>
        </w:rPr>
        <w:t>Long-term service-learning activities include:</w:t>
      </w:r>
    </w:p>
    <w:p w:rsidR="00327428" w:rsidRPr="00327428" w:rsidRDefault="00327428" w:rsidP="00327428">
      <w:pPr>
        <w:pStyle w:val="ListParagraph"/>
        <w:numPr>
          <w:ilvl w:val="0"/>
          <w:numId w:val="1"/>
        </w:numPr>
        <w:rPr>
          <w:rFonts w:ascii="Times New Roman" w:eastAsiaTheme="minorEastAsia" w:hAnsi="Times New Roman" w:cs="Times New Roman"/>
          <w:sz w:val="24"/>
          <w:szCs w:val="24"/>
        </w:rPr>
      </w:pPr>
      <w:r w:rsidRPr="00327428">
        <w:rPr>
          <w:rFonts w:ascii="Times New Roman" w:hAnsi="Times New Roman" w:cs="Times New Roman"/>
          <w:sz w:val="24"/>
          <w:szCs w:val="24"/>
        </w:rPr>
        <w:t xml:space="preserve">Peer-to-peer outreach is very influential! Help develop a targeted Watershed UGA outreach campaign towards students living in dorms. Help figure out the best way to reach this audience, prepare material and presentations, and distribute them. </w:t>
      </w:r>
    </w:p>
    <w:p w:rsidR="00327428" w:rsidRPr="00327428" w:rsidRDefault="00327428" w:rsidP="00327428">
      <w:pPr>
        <w:pStyle w:val="ListParagraph"/>
        <w:numPr>
          <w:ilvl w:val="0"/>
          <w:numId w:val="1"/>
        </w:numPr>
        <w:rPr>
          <w:rFonts w:ascii="Times New Roman" w:eastAsiaTheme="minorEastAsia" w:hAnsi="Times New Roman" w:cs="Times New Roman"/>
          <w:sz w:val="24"/>
          <w:szCs w:val="24"/>
        </w:rPr>
      </w:pPr>
      <w:r w:rsidRPr="00327428">
        <w:rPr>
          <w:rFonts w:ascii="Times New Roman" w:hAnsi="Times New Roman" w:cs="Times New Roman"/>
          <w:sz w:val="24"/>
          <w:szCs w:val="24"/>
        </w:rPr>
        <w:t>Develop a "Greek Watershed UGA" information packet informing Greeks what they can do to protect the river/streams (including everything from service activities to actions they can take in the house). This would include brainstorming information compelling to this audience, meeting with Greek leaders, and developing materials. Students working on this project can be in touch with an Office of Sustainability intern working on Greek issues.</w:t>
      </w:r>
    </w:p>
    <w:p w:rsidR="00327428" w:rsidRPr="00327428" w:rsidRDefault="00327428" w:rsidP="00327428">
      <w:pPr>
        <w:pStyle w:val="ListParagraph"/>
        <w:numPr>
          <w:ilvl w:val="0"/>
          <w:numId w:val="1"/>
        </w:numPr>
        <w:rPr>
          <w:rFonts w:ascii="Times New Roman" w:eastAsiaTheme="minorEastAsia" w:hAnsi="Times New Roman" w:cs="Times New Roman"/>
          <w:sz w:val="24"/>
          <w:szCs w:val="24"/>
        </w:rPr>
      </w:pPr>
      <w:r w:rsidRPr="00327428">
        <w:rPr>
          <w:rFonts w:ascii="Times New Roman" w:hAnsi="Times New Roman" w:cs="Times New Roman"/>
          <w:sz w:val="24"/>
          <w:szCs w:val="24"/>
        </w:rPr>
        <w:t>Give Watershed UGA presentations to student groups, community groups, schools, etc.</w:t>
      </w:r>
    </w:p>
    <w:p w:rsidR="00327428" w:rsidRPr="00327428" w:rsidRDefault="00327428" w:rsidP="00327428">
      <w:pPr>
        <w:pStyle w:val="ListParagraph"/>
        <w:numPr>
          <w:ilvl w:val="0"/>
          <w:numId w:val="1"/>
        </w:numPr>
        <w:rPr>
          <w:rFonts w:ascii="Times New Roman" w:eastAsiaTheme="minorEastAsia" w:hAnsi="Times New Roman" w:cs="Times New Roman"/>
          <w:sz w:val="24"/>
          <w:szCs w:val="24"/>
        </w:rPr>
      </w:pPr>
      <w:r w:rsidRPr="00327428">
        <w:rPr>
          <w:rFonts w:ascii="Times New Roman" w:hAnsi="Times New Roman" w:cs="Times New Roman"/>
          <w:sz w:val="24"/>
          <w:szCs w:val="24"/>
        </w:rPr>
        <w:t>Watershed UGA will host service activities in the spring semester in addition to River Rendezvous. We will send an email to all Watershed UGA faculty as soon as it’s scheduled and have it posted in our website. We will include ideas for reflection prompts. Participating faculty may let their students' attendance at these events count towards satisfying service requirements.</w:t>
      </w:r>
    </w:p>
    <w:p w:rsidR="00327428" w:rsidRPr="00327428" w:rsidRDefault="00327428" w:rsidP="00327428">
      <w:pPr>
        <w:pStyle w:val="ListParagraph"/>
        <w:numPr>
          <w:ilvl w:val="0"/>
          <w:numId w:val="1"/>
        </w:numPr>
        <w:rPr>
          <w:rFonts w:ascii="Times New Roman" w:eastAsiaTheme="minorEastAsia" w:hAnsi="Times New Roman" w:cs="Times New Roman"/>
          <w:sz w:val="24"/>
          <w:szCs w:val="24"/>
        </w:rPr>
      </w:pPr>
      <w:r w:rsidRPr="00327428">
        <w:rPr>
          <w:rFonts w:ascii="Times New Roman" w:hAnsi="Times New Roman" w:cs="Times New Roman"/>
          <w:sz w:val="24"/>
          <w:szCs w:val="24"/>
        </w:rPr>
        <w:t>Help Watershed UGA staff organize and conduct a community celebration in April with food, games, and activities at Lake Herrick to celebrate and brainstorm for its restoration.</w:t>
      </w:r>
    </w:p>
    <w:p w:rsidR="00327428" w:rsidRDefault="00327428" w:rsidP="00327428">
      <w:pPr>
        <w:spacing w:line="240" w:lineRule="auto"/>
        <w:ind w:firstLine="0"/>
      </w:pPr>
      <w:r>
        <w:br/>
        <w:t xml:space="preserve">If you are interested in pursuing any of these or would like to talk more about other service-learning opportunities for students in your course, please contact Laurie Fowler at </w:t>
      </w:r>
      <w:hyperlink r:id="rId5">
        <w:r w:rsidRPr="71E3BCCA">
          <w:rPr>
            <w:rStyle w:val="Hyperlink"/>
          </w:rPr>
          <w:t>lfowler@uga.edu</w:t>
        </w:r>
      </w:hyperlink>
      <w:r>
        <w:t xml:space="preserve"> </w:t>
      </w:r>
      <w:r w:rsidR="00150389">
        <w:t xml:space="preserve">and </w:t>
      </w:r>
      <w:hyperlink r:id="rId6" w:history="1">
        <w:r w:rsidR="00150389" w:rsidRPr="008A7B79">
          <w:rPr>
            <w:rStyle w:val="Hyperlink"/>
          </w:rPr>
          <w:t>watershed@uga.edu</w:t>
        </w:r>
      </w:hyperlink>
      <w:r w:rsidR="00150389">
        <w:t xml:space="preserve">. </w:t>
      </w:r>
      <w:bookmarkStart w:id="0" w:name="_GoBack"/>
      <w:bookmarkEnd w:id="0"/>
      <w:r>
        <w:t>One of us will get back to you shortly!</w:t>
      </w:r>
    </w:p>
    <w:p w:rsidR="007D68EA" w:rsidRDefault="007D68EA" w:rsidP="00327428">
      <w:pPr>
        <w:spacing w:line="240" w:lineRule="auto"/>
        <w:ind w:firstLine="0"/>
      </w:pPr>
    </w:p>
    <w:p w:rsidR="007D68EA" w:rsidRDefault="007D68EA" w:rsidP="00327428">
      <w:pPr>
        <w:spacing w:line="240" w:lineRule="auto"/>
        <w:ind w:firstLine="0"/>
      </w:pPr>
    </w:p>
    <w:p w:rsidR="007D68EA" w:rsidRPr="007D68EA" w:rsidRDefault="007D68EA" w:rsidP="007D68EA">
      <w:pPr>
        <w:shd w:val="clear" w:color="auto" w:fill="FFFFFF"/>
        <w:jc w:val="center"/>
        <w:rPr>
          <w:rFonts w:eastAsia="Times New Roman" w:cs="Times New Roman"/>
          <w:b/>
          <w:szCs w:val="24"/>
          <w:u w:val="single"/>
          <w:shd w:val="clear" w:color="auto" w:fill="FFFFFF"/>
        </w:rPr>
      </w:pPr>
      <w:r w:rsidRPr="007D68EA">
        <w:rPr>
          <w:rFonts w:eastAsia="Times New Roman" w:cs="Times New Roman"/>
          <w:b/>
          <w:szCs w:val="24"/>
          <w:u w:val="single"/>
          <w:shd w:val="clear" w:color="auto" w:fill="FFFFFF"/>
        </w:rPr>
        <w:t>Citizen Science Opportunity</w:t>
      </w:r>
    </w:p>
    <w:p w:rsidR="007D68EA" w:rsidRPr="00E76758" w:rsidRDefault="007D68EA" w:rsidP="007D68EA">
      <w:pPr>
        <w:shd w:val="clear" w:color="auto" w:fill="FFFFFF"/>
        <w:spacing w:line="240" w:lineRule="auto"/>
        <w:rPr>
          <w:rFonts w:eastAsia="Times New Roman" w:cs="Times New Roman"/>
          <w:szCs w:val="24"/>
          <w:shd w:val="clear" w:color="auto" w:fill="FFFFFF"/>
        </w:rPr>
      </w:pPr>
      <w:r w:rsidRPr="00E76758">
        <w:rPr>
          <w:rFonts w:eastAsia="Times New Roman" w:cs="Times New Roman"/>
          <w:szCs w:val="24"/>
          <w:shd w:val="clear" w:color="auto" w:fill="FFFFFF"/>
        </w:rPr>
        <w:t xml:space="preserve">Help Engineering Professor Dr. Jenna </w:t>
      </w:r>
      <w:proofErr w:type="spellStart"/>
      <w:r w:rsidRPr="00E76758">
        <w:rPr>
          <w:rFonts w:eastAsia="Times New Roman" w:cs="Times New Roman"/>
          <w:szCs w:val="24"/>
          <w:shd w:val="clear" w:color="auto" w:fill="FFFFFF"/>
        </w:rPr>
        <w:t>Jambeck</w:t>
      </w:r>
      <w:proofErr w:type="spellEnd"/>
      <w:r w:rsidRPr="00E76758">
        <w:rPr>
          <w:rFonts w:eastAsia="Times New Roman" w:cs="Times New Roman"/>
          <w:szCs w:val="24"/>
          <w:shd w:val="clear" w:color="auto" w:fill="FFFFFF"/>
        </w:rPr>
        <w:t xml:space="preserve"> track the existence of trash in our campus waterways with the Marine Debris Tracker – an app available for Apple or Google products. When participating in a clean-up, walking through a watershed, or at any time on your own, open the app and report when you have seen trash in our campus streams. It is a small way to be a part of a bigger research project. Get the app </w:t>
      </w:r>
      <w:hyperlink r:id="rId7" w:history="1">
        <w:r w:rsidRPr="00E76758">
          <w:rPr>
            <w:rStyle w:val="Hyperlink"/>
            <w:rFonts w:eastAsia="Times New Roman" w:cs="Times New Roman"/>
            <w:szCs w:val="24"/>
            <w:shd w:val="clear" w:color="auto" w:fill="FFFFFF"/>
          </w:rPr>
          <w:t>here</w:t>
        </w:r>
      </w:hyperlink>
      <w:r w:rsidRPr="00E76758">
        <w:rPr>
          <w:rFonts w:eastAsia="Times New Roman" w:cs="Times New Roman"/>
          <w:szCs w:val="24"/>
          <w:shd w:val="clear" w:color="auto" w:fill="FFFFFF"/>
        </w:rPr>
        <w:t>.</w:t>
      </w:r>
    </w:p>
    <w:p w:rsidR="007D68EA" w:rsidRPr="00327428" w:rsidRDefault="007D68EA" w:rsidP="00327428">
      <w:pPr>
        <w:spacing w:line="240" w:lineRule="auto"/>
        <w:ind w:firstLine="0"/>
        <w:rPr>
          <w:rFonts w:eastAsiaTheme="minorEastAsia" w:cs="Times New Roman"/>
          <w:szCs w:val="24"/>
        </w:rPr>
      </w:pPr>
    </w:p>
    <w:sectPr w:rsidR="007D68EA" w:rsidRPr="00327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D02DB"/>
    <w:multiLevelType w:val="hybridMultilevel"/>
    <w:tmpl w:val="95820174"/>
    <w:lvl w:ilvl="0" w:tplc="1EE8F84A">
      <w:start w:val="1"/>
      <w:numFmt w:val="bullet"/>
      <w:lvlText w:val=""/>
      <w:lvlJc w:val="left"/>
      <w:pPr>
        <w:ind w:left="720" w:hanging="360"/>
      </w:pPr>
      <w:rPr>
        <w:rFonts w:ascii="Symbol" w:hAnsi="Symbol" w:hint="default"/>
      </w:rPr>
    </w:lvl>
    <w:lvl w:ilvl="1" w:tplc="CBEE0C98">
      <w:start w:val="1"/>
      <w:numFmt w:val="bullet"/>
      <w:lvlText w:val="o"/>
      <w:lvlJc w:val="left"/>
      <w:pPr>
        <w:ind w:left="1440" w:hanging="360"/>
      </w:pPr>
      <w:rPr>
        <w:rFonts w:ascii="Courier New" w:hAnsi="Courier New" w:hint="default"/>
      </w:rPr>
    </w:lvl>
    <w:lvl w:ilvl="2" w:tplc="955EBB9A">
      <w:start w:val="1"/>
      <w:numFmt w:val="bullet"/>
      <w:lvlText w:val=""/>
      <w:lvlJc w:val="left"/>
      <w:pPr>
        <w:ind w:left="2160" w:hanging="360"/>
      </w:pPr>
      <w:rPr>
        <w:rFonts w:ascii="Wingdings" w:hAnsi="Wingdings" w:hint="default"/>
      </w:rPr>
    </w:lvl>
    <w:lvl w:ilvl="3" w:tplc="970ADCC8">
      <w:start w:val="1"/>
      <w:numFmt w:val="bullet"/>
      <w:lvlText w:val=""/>
      <w:lvlJc w:val="left"/>
      <w:pPr>
        <w:ind w:left="2880" w:hanging="360"/>
      </w:pPr>
      <w:rPr>
        <w:rFonts w:ascii="Symbol" w:hAnsi="Symbol" w:hint="default"/>
      </w:rPr>
    </w:lvl>
    <w:lvl w:ilvl="4" w:tplc="93C46034">
      <w:start w:val="1"/>
      <w:numFmt w:val="bullet"/>
      <w:lvlText w:val="o"/>
      <w:lvlJc w:val="left"/>
      <w:pPr>
        <w:ind w:left="3600" w:hanging="360"/>
      </w:pPr>
      <w:rPr>
        <w:rFonts w:ascii="Courier New" w:hAnsi="Courier New" w:hint="default"/>
      </w:rPr>
    </w:lvl>
    <w:lvl w:ilvl="5" w:tplc="44A61C68">
      <w:start w:val="1"/>
      <w:numFmt w:val="bullet"/>
      <w:lvlText w:val=""/>
      <w:lvlJc w:val="left"/>
      <w:pPr>
        <w:ind w:left="4320" w:hanging="360"/>
      </w:pPr>
      <w:rPr>
        <w:rFonts w:ascii="Wingdings" w:hAnsi="Wingdings" w:hint="default"/>
      </w:rPr>
    </w:lvl>
    <w:lvl w:ilvl="6" w:tplc="25AED03A">
      <w:start w:val="1"/>
      <w:numFmt w:val="bullet"/>
      <w:lvlText w:val=""/>
      <w:lvlJc w:val="left"/>
      <w:pPr>
        <w:ind w:left="5040" w:hanging="360"/>
      </w:pPr>
      <w:rPr>
        <w:rFonts w:ascii="Symbol" w:hAnsi="Symbol" w:hint="default"/>
      </w:rPr>
    </w:lvl>
    <w:lvl w:ilvl="7" w:tplc="FA5EA416">
      <w:start w:val="1"/>
      <w:numFmt w:val="bullet"/>
      <w:lvlText w:val="o"/>
      <w:lvlJc w:val="left"/>
      <w:pPr>
        <w:ind w:left="5760" w:hanging="360"/>
      </w:pPr>
      <w:rPr>
        <w:rFonts w:ascii="Courier New" w:hAnsi="Courier New" w:hint="default"/>
      </w:rPr>
    </w:lvl>
    <w:lvl w:ilvl="8" w:tplc="698A52E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28"/>
    <w:rsid w:val="000E64BD"/>
    <w:rsid w:val="00150389"/>
    <w:rsid w:val="00327428"/>
    <w:rsid w:val="007D68EA"/>
    <w:rsid w:val="00804431"/>
    <w:rsid w:val="00B6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78E7"/>
  <w15:chartTrackingRefBased/>
  <w15:docId w15:val="{95F60F66-DC6D-4841-8964-2702152E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428"/>
    <w:rPr>
      <w:color w:val="0563C1" w:themeColor="hyperlink"/>
      <w:u w:val="single"/>
    </w:rPr>
  </w:style>
  <w:style w:type="paragraph" w:styleId="ListParagraph">
    <w:name w:val="List Paragraph"/>
    <w:basedOn w:val="Normal"/>
    <w:uiPriority w:val="34"/>
    <w:qFormat/>
    <w:rsid w:val="00327428"/>
    <w:pPr>
      <w:spacing w:after="160" w:line="259" w:lineRule="auto"/>
      <w:ind w:left="720" w:firstLine="0"/>
      <w:contextualSpacing/>
    </w:pPr>
    <w:rPr>
      <w:rFonts w:asciiTheme="minorHAnsi" w:hAnsiTheme="minorHAnsi"/>
      <w:sz w:val="22"/>
    </w:rPr>
  </w:style>
  <w:style w:type="character" w:customStyle="1" w:styleId="apple-style-span">
    <w:name w:val="apple-style-span"/>
    <w:basedOn w:val="DefaultParagraphFont"/>
    <w:rsid w:val="0032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inedebris.engr.u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ershed@uga.edu" TargetMode="External"/><Relationship Id="rId5" Type="http://schemas.openxmlformats.org/officeDocument/2006/relationships/hyperlink" Target="mailto:lfowler@ug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Mullenbach</dc:creator>
  <cp:keywords/>
  <dc:description/>
  <cp:lastModifiedBy>Lauren Mullenbach</cp:lastModifiedBy>
  <cp:revision>3</cp:revision>
  <dcterms:created xsi:type="dcterms:W3CDTF">2016-01-06T15:17:00Z</dcterms:created>
  <dcterms:modified xsi:type="dcterms:W3CDTF">2016-06-14T16:03:00Z</dcterms:modified>
</cp:coreProperties>
</file>